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Pr="006631DA" w:rsidRDefault="00A23B5D" w:rsidP="006F613E">
      <w:pPr>
        <w:ind w:left="426"/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Поставьте  в известность учителя, о </w:t>
      </w:r>
      <w:proofErr w:type="gramStart"/>
      <w:r w:rsidR="00872641" w:rsidRPr="006631DA">
        <w:rPr>
          <w:rFonts w:ascii="Times New Roman" w:hAnsi="Times New Roman"/>
          <w:b/>
          <w:sz w:val="24"/>
          <w:szCs w:val="24"/>
        </w:rPr>
        <w:t>том</w:t>
      </w:r>
      <w:proofErr w:type="gramEnd"/>
      <w:r w:rsidR="00872641" w:rsidRPr="006631DA">
        <w:rPr>
          <w:rFonts w:ascii="Times New Roman" w:hAnsi="Times New Roman"/>
          <w:b/>
          <w:sz w:val="24"/>
          <w:szCs w:val="24"/>
        </w:rPr>
        <w:t xml:space="preserve"> что вы находитесь на уроке </w:t>
      </w: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отпр. </w:t>
      </w:r>
      <w:r w:rsidRPr="006631DA">
        <w:rPr>
          <w:rFonts w:ascii="Times New Roman" w:hAnsi="Times New Roman"/>
          <w:b/>
          <w:sz w:val="24"/>
          <w:szCs w:val="24"/>
          <w:lang w:val="en-US"/>
        </w:rPr>
        <w:t>SMS</w:t>
      </w:r>
      <w:r w:rsidRPr="006631DA">
        <w:rPr>
          <w:rFonts w:ascii="Times New Roman" w:hAnsi="Times New Roman"/>
          <w:b/>
          <w:sz w:val="24"/>
          <w:szCs w:val="24"/>
        </w:rPr>
        <w:t xml:space="preserve"> на </w:t>
      </w:r>
      <w:proofErr w:type="gramStart"/>
      <w:r w:rsidRPr="006631DA">
        <w:rPr>
          <w:rFonts w:ascii="Times New Roman" w:hAnsi="Times New Roman"/>
          <w:b/>
          <w:sz w:val="24"/>
          <w:szCs w:val="24"/>
        </w:rPr>
        <w:t xml:space="preserve">номера 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 89178866826</w:t>
      </w:r>
      <w:proofErr w:type="gramEnd"/>
      <w:r w:rsidR="00872641" w:rsidRPr="006631DA">
        <w:rPr>
          <w:rFonts w:ascii="Times New Roman" w:hAnsi="Times New Roman"/>
          <w:b/>
          <w:sz w:val="24"/>
          <w:szCs w:val="24"/>
        </w:rPr>
        <w:t xml:space="preserve"> или 89393763080.</w:t>
      </w:r>
    </w:p>
    <w:p w:rsidR="00872641" w:rsidRPr="006631DA" w:rsidRDefault="00872641" w:rsidP="00872641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</w:rPr>
        <w:t xml:space="preserve"> Повторите  или  изучите  новый  материал  по заданному   плану.</w:t>
      </w:r>
    </w:p>
    <w:p w:rsidR="006F613E" w:rsidRPr="004C18AC" w:rsidRDefault="006F613E" w:rsidP="006F613E">
      <w:pPr>
        <w:pStyle w:val="a4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18A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Сфотографировать  выполненные задания и отправить  на  </w:t>
      </w:r>
      <w:hyperlink r:id="rId8" w:history="1">
        <w:r w:rsidRPr="004C18AC">
          <w:rPr>
            <w:rStyle w:val="a3"/>
            <w:rFonts w:ascii="Times New Roman" w:eastAsia="Times New Roman" w:hAnsi="Times New Roman"/>
            <w:b/>
            <w:color w:val="auto"/>
            <w:sz w:val="24"/>
            <w:szCs w:val="24"/>
            <w:lang w:val="en-US" w:eastAsia="ru-RU"/>
          </w:rPr>
          <w:t>vildanova</w:t>
        </w:r>
        <w:r w:rsidRPr="004C18AC">
          <w:rPr>
            <w:rStyle w:val="a3"/>
            <w:rFonts w:ascii="Times New Roman" w:eastAsia="Times New Roman" w:hAnsi="Times New Roman"/>
            <w:b/>
            <w:color w:val="auto"/>
            <w:sz w:val="24"/>
            <w:szCs w:val="24"/>
            <w:lang w:eastAsia="ru-RU"/>
          </w:rPr>
          <w:t>.</w:t>
        </w:r>
        <w:r w:rsidRPr="004C18AC">
          <w:rPr>
            <w:rStyle w:val="a3"/>
            <w:rFonts w:ascii="Times New Roman" w:eastAsia="Times New Roman" w:hAnsi="Times New Roman"/>
            <w:b/>
            <w:color w:val="auto"/>
            <w:sz w:val="24"/>
            <w:szCs w:val="24"/>
            <w:lang w:val="en-US" w:eastAsia="ru-RU"/>
          </w:rPr>
          <w:t>i</w:t>
        </w:r>
        <w:r w:rsidRPr="004C18AC">
          <w:rPr>
            <w:rStyle w:val="a3"/>
            <w:rFonts w:ascii="Times New Roman" w:eastAsia="Times New Roman" w:hAnsi="Times New Roman"/>
            <w:b/>
            <w:color w:val="auto"/>
            <w:sz w:val="24"/>
            <w:szCs w:val="24"/>
            <w:lang w:eastAsia="ru-RU"/>
          </w:rPr>
          <w:t>@</w:t>
        </w:r>
        <w:r w:rsidRPr="004C18AC">
          <w:rPr>
            <w:rStyle w:val="a3"/>
            <w:rFonts w:ascii="Times New Roman" w:eastAsia="Times New Roman" w:hAnsi="Times New Roman"/>
            <w:b/>
            <w:color w:val="auto"/>
            <w:sz w:val="24"/>
            <w:szCs w:val="24"/>
            <w:lang w:val="en-US" w:eastAsia="ru-RU"/>
          </w:rPr>
          <w:t>bk</w:t>
        </w:r>
        <w:r w:rsidRPr="004C18AC">
          <w:rPr>
            <w:rStyle w:val="a3"/>
            <w:rFonts w:ascii="Times New Roman" w:eastAsia="Times New Roman" w:hAnsi="Times New Roman"/>
            <w:b/>
            <w:color w:val="auto"/>
            <w:sz w:val="24"/>
            <w:szCs w:val="24"/>
            <w:lang w:eastAsia="ru-RU"/>
          </w:rPr>
          <w:t>.</w:t>
        </w:r>
        <w:proofErr w:type="spellStart"/>
        <w:r w:rsidRPr="004C18AC">
          <w:rPr>
            <w:rStyle w:val="a3"/>
            <w:rFonts w:ascii="Times New Roman" w:eastAsia="Times New Roman" w:hAnsi="Times New Roman"/>
            <w:b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</w:p>
    <w:p w:rsidR="006F613E" w:rsidRPr="004C18AC" w:rsidRDefault="004C18AC" w:rsidP="006F613E">
      <w:pPr>
        <w:pStyle w:val="a4"/>
        <w:spacing w:line="36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Срок:   25</w:t>
      </w:r>
      <w:r w:rsidR="006F613E" w:rsidRPr="004C18A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.04.20  до </w:t>
      </w:r>
      <w:r w:rsidR="006F613E" w:rsidRPr="004C18A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18.00</w:t>
      </w:r>
    </w:p>
    <w:p w:rsidR="0089531F" w:rsidRDefault="0089531F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6F613E" w:rsidRPr="004C18AC" w:rsidRDefault="006F613E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C18AC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 xml:space="preserve">            </w:t>
      </w:r>
      <w:r w:rsidR="0089531F" w:rsidRPr="004C18AC">
        <w:rPr>
          <w:rFonts w:ascii="Times New Roman" w:eastAsia="Times New Roman" w:hAnsi="Times New Roman"/>
          <w:b/>
          <w:sz w:val="28"/>
          <w:szCs w:val="24"/>
          <w:lang w:eastAsia="ru-RU"/>
        </w:rPr>
        <w:t>Класс-8</w:t>
      </w:r>
    </w:p>
    <w:p w:rsidR="0089531F" w:rsidRPr="004C18AC" w:rsidRDefault="0089531F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C18AC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Предмет-Геометрия</w:t>
      </w:r>
    </w:p>
    <w:p w:rsidR="004C18AC" w:rsidRDefault="0089531F" w:rsidP="004C18AC">
      <w:pPr>
        <w:pStyle w:val="a7"/>
        <w:ind w:left="0"/>
        <w:jc w:val="both"/>
        <w:rPr>
          <w:b/>
          <w:sz w:val="28"/>
          <w:szCs w:val="28"/>
        </w:rPr>
      </w:pPr>
      <w:r w:rsidRPr="004C18AC"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           </w:t>
      </w:r>
      <w:r w:rsidR="004C18AC" w:rsidRPr="004C18AC"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 </w:t>
      </w:r>
      <w:r w:rsidRPr="004C18AC">
        <w:rPr>
          <w:rFonts w:ascii="Times New Roman" w:eastAsia="Times New Roman" w:hAnsi="Times New Roman"/>
          <w:b/>
          <w:sz w:val="36"/>
          <w:szCs w:val="24"/>
          <w:u w:val="single"/>
          <w:lang w:eastAsia="ru-RU"/>
        </w:rPr>
        <w:t>Тема:</w:t>
      </w:r>
      <w:r w:rsidR="004C18AC"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 </w:t>
      </w:r>
      <w:r w:rsidR="004C18AC" w:rsidRPr="004C18AC">
        <w:rPr>
          <w:b/>
          <w:sz w:val="28"/>
          <w:szCs w:val="28"/>
        </w:rPr>
        <w:t>Четыре замечательные точки треугольника. Свойства биссектрисы угла и серединного перпендикуляра к отрезку. Треугольник. Высота, медиана, биссектриса.</w:t>
      </w:r>
    </w:p>
    <w:p w:rsidR="004C18AC" w:rsidRDefault="004C18AC" w:rsidP="004C18AC">
      <w:pPr>
        <w:pStyle w:val="a7"/>
        <w:ind w:left="0"/>
        <w:jc w:val="both"/>
        <w:rPr>
          <w:b/>
          <w:sz w:val="28"/>
          <w:szCs w:val="28"/>
        </w:rPr>
      </w:pPr>
    </w:p>
    <w:p w:rsidR="00AA1BB0" w:rsidRDefault="004C18AC" w:rsidP="004C18AC">
      <w:pPr>
        <w:pStyle w:val="a7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урока:</w:t>
      </w:r>
    </w:p>
    <w:p w:rsidR="00AA1BB0" w:rsidRDefault="00AA1BB0" w:rsidP="004C18AC">
      <w:pPr>
        <w:pStyle w:val="a7"/>
        <w:ind w:left="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Изучить тему по учебнику. </w:t>
      </w:r>
      <w:proofErr w:type="gramEnd"/>
      <w:r>
        <w:rPr>
          <w:b/>
          <w:sz w:val="28"/>
          <w:szCs w:val="28"/>
        </w:rPr>
        <w:t>(стр173-176)</w:t>
      </w:r>
      <w:bookmarkStart w:id="0" w:name="_GoBack"/>
      <w:bookmarkEnd w:id="0"/>
    </w:p>
    <w:p w:rsidR="004C18AC" w:rsidRPr="004C18AC" w:rsidRDefault="004C18AC" w:rsidP="004C18AC">
      <w:pPr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4C18AC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Теорема 1.</w:t>
      </w:r>
      <w:r w:rsidRPr="004C18A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Каждая точка биссектрисы неразвёрнутого угла равноудалена от его сторон.</w:t>
      </w:r>
    </w:p>
    <w:p w:rsidR="004C18AC" w:rsidRPr="004C18AC" w:rsidRDefault="004C18AC" w:rsidP="004C18AC">
      <w:pPr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4C18A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4C18AC" w:rsidRPr="00475F40" w:rsidRDefault="004C18AC" w:rsidP="00475F40">
      <w:pPr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4C18AC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Теорема 2.</w:t>
      </w:r>
      <w:r w:rsidRPr="004C18A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(обратная) Точка, лежащая внутри неразвёрнутого угла и равноудалённая от его сторон, лежит на биссектрисе этого угла.</w:t>
      </w:r>
      <w:r>
        <w:rPr>
          <w:b/>
          <w:sz w:val="28"/>
          <w:szCs w:val="28"/>
        </w:rPr>
        <w:br w:type="textWrapping" w:clear="all"/>
      </w:r>
    </w:p>
    <w:p w:rsidR="004C18AC" w:rsidRPr="004C18AC" w:rsidRDefault="004C18AC" w:rsidP="004C18AC">
      <w:pPr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4C18AC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Теорема 3.</w:t>
      </w:r>
      <w:r w:rsidRPr="004C18A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Каждая точка серединного перпендикуляра к отрезку равноудалена от его концов.</w:t>
      </w:r>
    </w:p>
    <w:p w:rsidR="004C18AC" w:rsidRPr="004C18AC" w:rsidRDefault="004C18AC" w:rsidP="004C18AC">
      <w:pPr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4C18A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4C18AC" w:rsidRDefault="004C18AC" w:rsidP="004C18AC">
      <w:pPr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4C18AC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Теорема 4.</w:t>
      </w:r>
      <w:r w:rsidRPr="004C18A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 (обратная) Точка, равноудалённая от концов отрезка, лежит на </w:t>
      </w:r>
      <w:proofErr w:type="gramStart"/>
      <w:r w:rsidRPr="004C18A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серединном</w:t>
      </w:r>
      <w:proofErr w:type="gramEnd"/>
      <w:r w:rsidRPr="004C18A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 </w:t>
      </w:r>
    </w:p>
    <w:p w:rsidR="004C18AC" w:rsidRDefault="004C18AC" w:rsidP="004C18AC">
      <w:pPr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proofErr w:type="gramStart"/>
      <w:r w:rsidRPr="004C18A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перпендикуляре</w:t>
      </w:r>
      <w:proofErr w:type="gramEnd"/>
      <w:r w:rsidRPr="004C18A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 к нему.</w:t>
      </w:r>
    </w:p>
    <w:p w:rsidR="00475F40" w:rsidRDefault="00475F40" w:rsidP="004C18AC">
      <w:pPr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</w:p>
    <w:p w:rsidR="004C18AC" w:rsidRDefault="00475F40" w:rsidP="004C18AC">
      <w:pPr>
        <w:pStyle w:val="a7"/>
        <w:ind w:left="0"/>
        <w:jc w:val="both"/>
        <w:rPr>
          <w:rFonts w:ascii="Arial" w:hAnsi="Arial" w:cs="Arial"/>
          <w:b/>
          <w:color w:val="C00000"/>
          <w:sz w:val="24"/>
          <w:szCs w:val="45"/>
          <w:shd w:val="clear" w:color="auto" w:fill="FFFFFF"/>
        </w:rPr>
      </w:pPr>
      <w:r w:rsidRPr="00475F40">
        <w:rPr>
          <w:rFonts w:ascii="Arial" w:hAnsi="Arial" w:cs="Arial"/>
          <w:b/>
          <w:color w:val="C00000"/>
          <w:sz w:val="24"/>
          <w:szCs w:val="45"/>
          <w:shd w:val="clear" w:color="auto" w:fill="FFFFFF"/>
        </w:rPr>
        <w:t>Первая замечательная точка треугольника — точка пересечения биссектрис</w:t>
      </w:r>
    </w:p>
    <w:p w:rsidR="00475F40" w:rsidRPr="00475F40" w:rsidRDefault="00475F40" w:rsidP="004C18AC">
      <w:pPr>
        <w:pStyle w:val="a7"/>
        <w:ind w:left="0"/>
        <w:jc w:val="both"/>
        <w:rPr>
          <w:b/>
          <w:color w:val="C00000"/>
          <w:sz w:val="14"/>
          <w:szCs w:val="28"/>
        </w:rPr>
      </w:pPr>
      <w:r>
        <w:rPr>
          <w:rStyle w:val="ad"/>
          <w:rFonts w:ascii="Arial" w:hAnsi="Arial" w:cs="Arial"/>
          <w:color w:val="C00000"/>
        </w:rPr>
        <w:t>Теорема 5</w:t>
      </w:r>
      <w:r w:rsidRPr="00475F40">
        <w:rPr>
          <w:rStyle w:val="ad"/>
          <w:rFonts w:ascii="Arial" w:hAnsi="Arial" w:cs="Arial"/>
          <w:color w:val="C00000"/>
        </w:rPr>
        <w:t>.</w:t>
      </w:r>
      <w:r w:rsidRPr="00475F40">
        <w:rPr>
          <w:rFonts w:ascii="Arial" w:hAnsi="Arial" w:cs="Arial"/>
          <w:color w:val="C00000"/>
          <w:shd w:val="clear" w:color="auto" w:fill="F3F3F3"/>
        </w:rPr>
        <w:t> Биссектрисы треугольника пересекаются в одной точке.</w:t>
      </w:r>
    </w:p>
    <w:p w:rsidR="004C18AC" w:rsidRPr="004C18AC" w:rsidRDefault="004C18AC" w:rsidP="004C18AC">
      <w:pPr>
        <w:pStyle w:val="a7"/>
        <w:ind w:left="0"/>
        <w:jc w:val="both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14B9F4" wp14:editId="6C747D6B">
            <wp:extent cx="3487302" cy="1057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1129" t="39395" r="5528" b="26445"/>
                    <a:stretch/>
                  </pic:blipFill>
                  <pic:spPr bwMode="auto">
                    <a:xfrm>
                      <a:off x="0" y="0"/>
                      <a:ext cx="3488584" cy="1057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31F" w:rsidRDefault="00475F40" w:rsidP="00475F40">
      <w:pPr>
        <w:pStyle w:val="a4"/>
        <w:spacing w:line="360" w:lineRule="auto"/>
        <w:ind w:left="142"/>
        <w:rPr>
          <w:rFonts w:ascii="Arial" w:hAnsi="Arial" w:cs="Arial"/>
          <w:b/>
          <w:color w:val="C00000"/>
          <w:sz w:val="24"/>
          <w:szCs w:val="45"/>
          <w:shd w:val="clear" w:color="auto" w:fill="FFFFFF"/>
        </w:rPr>
      </w:pPr>
      <w:r w:rsidRPr="00475F40">
        <w:rPr>
          <w:rFonts w:ascii="Arial" w:hAnsi="Arial" w:cs="Arial"/>
          <w:b/>
          <w:color w:val="C00000"/>
          <w:sz w:val="24"/>
          <w:szCs w:val="45"/>
          <w:shd w:val="clear" w:color="auto" w:fill="FFFFFF"/>
        </w:rPr>
        <w:t>Вторая замечательная точка треугольника — точка пересечения серединных перпендикуляров сторон треугольника</w:t>
      </w:r>
      <w:r>
        <w:rPr>
          <w:rFonts w:ascii="Arial" w:hAnsi="Arial" w:cs="Arial"/>
          <w:b/>
          <w:color w:val="C00000"/>
          <w:sz w:val="24"/>
          <w:szCs w:val="45"/>
          <w:shd w:val="clear" w:color="auto" w:fill="FFFFFF"/>
        </w:rPr>
        <w:t>.</w:t>
      </w:r>
    </w:p>
    <w:p w:rsidR="0089531F" w:rsidRDefault="00475F40" w:rsidP="00475F40">
      <w:pPr>
        <w:pStyle w:val="a4"/>
        <w:spacing w:line="360" w:lineRule="auto"/>
        <w:rPr>
          <w:rFonts w:ascii="Arial" w:hAnsi="Arial" w:cs="Arial"/>
          <w:b/>
          <w:color w:val="4E4E3F"/>
          <w:sz w:val="24"/>
          <w:szCs w:val="45"/>
          <w:shd w:val="clear" w:color="auto" w:fill="FFFFFF"/>
        </w:rPr>
      </w:pPr>
      <w:r w:rsidRPr="00475F40">
        <w:rPr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577340C" wp14:editId="49145FA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96085" cy="1524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94" t="19835" r="37896" b="31405"/>
                    <a:stretch/>
                  </pic:blipFill>
                  <pic:spPr bwMode="auto">
                    <a:xfrm>
                      <a:off x="0" y="0"/>
                      <a:ext cx="1696085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75F40">
        <w:rPr>
          <w:rFonts w:ascii="Times New Roman" w:eastAsia="Times New Roman" w:hAnsi="Times New Roman"/>
          <w:b/>
          <w:color w:val="C00000"/>
          <w:sz w:val="24"/>
          <w:szCs w:val="28"/>
          <w:lang w:eastAsia="ru-RU"/>
        </w:rPr>
        <w:t>ТЕОРЕМА</w:t>
      </w:r>
      <w:proofErr w:type="gramStart"/>
      <w:r>
        <w:rPr>
          <w:rFonts w:ascii="Times New Roman" w:eastAsia="Times New Roman" w:hAnsi="Times New Roman"/>
          <w:b/>
          <w:color w:val="C00000"/>
          <w:sz w:val="24"/>
          <w:szCs w:val="28"/>
          <w:lang w:eastAsia="ru-RU"/>
        </w:rPr>
        <w:t>6</w:t>
      </w:r>
      <w:proofErr w:type="gramEnd"/>
      <w:r w:rsidRPr="00475F40">
        <w:rPr>
          <w:rFonts w:ascii="Times New Roman" w:eastAsia="Times New Roman" w:hAnsi="Times New Roman"/>
          <w:b/>
          <w:color w:val="C00000"/>
          <w:sz w:val="24"/>
          <w:szCs w:val="28"/>
          <w:lang w:eastAsia="ru-RU"/>
        </w:rPr>
        <w:t>:Серединные перпендикуляры к  сторонам треугольника пересекаются в одной точке.</w:t>
      </w:r>
      <w:r w:rsidRPr="00475F40">
        <w:rPr>
          <w:rFonts w:ascii="Times New Roman" w:eastAsia="Times New Roman" w:hAnsi="Times New Roman"/>
          <w:b/>
          <w:color w:val="C00000"/>
          <w:sz w:val="24"/>
          <w:szCs w:val="28"/>
          <w:lang w:eastAsia="ru-RU"/>
        </w:rPr>
        <w:br w:type="textWrapping" w:clear="all"/>
      </w:r>
      <w:r w:rsidR="00D83D5E" w:rsidRPr="00D83D5E">
        <w:rPr>
          <w:rFonts w:ascii="Arial" w:hAnsi="Arial" w:cs="Arial"/>
          <w:b/>
          <w:color w:val="4E4E3F"/>
          <w:sz w:val="24"/>
          <w:szCs w:val="45"/>
          <w:shd w:val="clear" w:color="auto" w:fill="FFFFFF"/>
        </w:rPr>
        <w:lastRenderedPageBreak/>
        <w:t>Третья замечательная точка треугольника — точка пересечения медиан</w:t>
      </w:r>
      <w:r w:rsidR="00D83D5E">
        <w:rPr>
          <w:rFonts w:ascii="Arial" w:hAnsi="Arial" w:cs="Arial"/>
          <w:b/>
          <w:color w:val="4E4E3F"/>
          <w:sz w:val="24"/>
          <w:szCs w:val="45"/>
          <w:shd w:val="clear" w:color="auto" w:fill="FFFFFF"/>
        </w:rPr>
        <w:t>.</w:t>
      </w:r>
    </w:p>
    <w:p w:rsidR="00D83D5E" w:rsidRDefault="00D83D5E" w:rsidP="00475F40">
      <w:pPr>
        <w:pStyle w:val="a4"/>
        <w:spacing w:line="360" w:lineRule="auto"/>
        <w:rPr>
          <w:rFonts w:ascii="Arial" w:hAnsi="Arial" w:cs="Arial"/>
          <w:b/>
          <w:color w:val="C00000"/>
          <w:shd w:val="clear" w:color="auto" w:fill="F3F3F3"/>
        </w:rPr>
      </w:pPr>
      <w:r w:rsidRPr="00D83D5E">
        <w:rPr>
          <w:rFonts w:ascii="Arial" w:hAnsi="Arial" w:cs="Arial"/>
          <w:b/>
          <w:color w:val="C00000"/>
          <w:shd w:val="clear" w:color="auto" w:fill="F3F3F3"/>
        </w:rPr>
        <w:t>Теорема 7</w:t>
      </w:r>
      <w:r>
        <w:rPr>
          <w:rFonts w:ascii="Arial" w:hAnsi="Arial" w:cs="Arial"/>
          <w:b/>
          <w:color w:val="C00000"/>
          <w:shd w:val="clear" w:color="auto" w:fill="F3F3F3"/>
        </w:rPr>
        <w:t xml:space="preserve"> :</w:t>
      </w:r>
      <w:r w:rsidRPr="00D83D5E">
        <w:rPr>
          <w:rFonts w:ascii="Arial" w:hAnsi="Arial" w:cs="Arial"/>
          <w:b/>
          <w:color w:val="C00000"/>
          <w:shd w:val="clear" w:color="auto" w:fill="F3F3F3"/>
        </w:rPr>
        <w:t>Медианы треугольника пересекаются в одной точке, которая делит каждую медиану в отношении </w:t>
      </w:r>
      <w:r w:rsidRPr="00D83D5E">
        <w:rPr>
          <w:rStyle w:val="mn"/>
          <w:rFonts w:ascii="MathJax_Main" w:hAnsi="MathJax_Main" w:cs="Arial"/>
          <w:b/>
          <w:color w:val="C00000"/>
          <w:sz w:val="30"/>
          <w:szCs w:val="30"/>
          <w:bdr w:val="none" w:sz="0" w:space="0" w:color="auto" w:frame="1"/>
        </w:rPr>
        <w:t>2</w:t>
      </w:r>
      <w:r w:rsidRPr="00D83D5E">
        <w:rPr>
          <w:rStyle w:val="mo"/>
          <w:rFonts w:ascii="MathJax_Main" w:hAnsi="MathJax_Main" w:cs="Arial"/>
          <w:b/>
          <w:color w:val="C00000"/>
          <w:sz w:val="30"/>
          <w:szCs w:val="30"/>
          <w:bdr w:val="none" w:sz="0" w:space="0" w:color="auto" w:frame="1"/>
        </w:rPr>
        <w:t>:</w:t>
      </w:r>
      <w:r w:rsidRPr="00D83D5E">
        <w:rPr>
          <w:rStyle w:val="mn"/>
          <w:rFonts w:ascii="MathJax_Main" w:hAnsi="MathJax_Main" w:cs="Arial"/>
          <w:b/>
          <w:color w:val="C00000"/>
          <w:sz w:val="30"/>
          <w:szCs w:val="30"/>
          <w:bdr w:val="none" w:sz="0" w:space="0" w:color="auto" w:frame="1"/>
        </w:rPr>
        <w:t>1</w:t>
      </w:r>
      <w:r w:rsidRPr="00D83D5E">
        <w:rPr>
          <w:rFonts w:ascii="Arial" w:hAnsi="Arial" w:cs="Arial"/>
          <w:b/>
          <w:color w:val="C00000"/>
          <w:shd w:val="clear" w:color="auto" w:fill="F3F3F3"/>
        </w:rPr>
        <w:t>, считая от вершины.</w:t>
      </w:r>
    </w:p>
    <w:p w:rsidR="00D83D5E" w:rsidRDefault="00D83D5E" w:rsidP="00475F40">
      <w:pPr>
        <w:pStyle w:val="a4"/>
        <w:spacing w:line="360" w:lineRule="auto"/>
        <w:rPr>
          <w:rFonts w:ascii="Times New Roman" w:eastAsia="Times New Roman" w:hAnsi="Times New Roman"/>
          <w:b/>
          <w:color w:val="C00000"/>
          <w:sz w:val="14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D1B543" wp14:editId="5923DA7D">
            <wp:extent cx="2066925" cy="1228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2214" t="42149" r="34178" b="22315"/>
                    <a:stretch/>
                  </pic:blipFill>
                  <pic:spPr bwMode="auto">
                    <a:xfrm>
                      <a:off x="0" y="0"/>
                      <a:ext cx="2067685" cy="1229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D5E" w:rsidRDefault="00D83D5E" w:rsidP="00475F40">
      <w:pPr>
        <w:pStyle w:val="a4"/>
        <w:spacing w:line="360" w:lineRule="auto"/>
        <w:rPr>
          <w:rFonts w:ascii="Arial" w:hAnsi="Arial" w:cs="Arial"/>
          <w:b/>
          <w:color w:val="C00000"/>
          <w:sz w:val="24"/>
          <w:szCs w:val="45"/>
          <w:shd w:val="clear" w:color="auto" w:fill="FFFFFF"/>
        </w:rPr>
      </w:pPr>
      <w:r w:rsidRPr="00D83D5E">
        <w:rPr>
          <w:rFonts w:ascii="Arial" w:hAnsi="Arial" w:cs="Arial"/>
          <w:b/>
          <w:color w:val="C00000"/>
          <w:sz w:val="24"/>
          <w:szCs w:val="45"/>
          <w:shd w:val="clear" w:color="auto" w:fill="FFFFFF"/>
        </w:rPr>
        <w:t>Четвёртая замечательная точка треугольника — точка пересечения высот треугольника</w:t>
      </w:r>
      <w:r>
        <w:rPr>
          <w:rFonts w:ascii="Arial" w:hAnsi="Arial" w:cs="Arial"/>
          <w:b/>
          <w:color w:val="C00000"/>
          <w:sz w:val="24"/>
          <w:szCs w:val="45"/>
          <w:shd w:val="clear" w:color="auto" w:fill="FFFFFF"/>
        </w:rPr>
        <w:t>.</w:t>
      </w:r>
    </w:p>
    <w:p w:rsidR="0089531F" w:rsidRPr="00D83D5E" w:rsidRDefault="00D83D5E" w:rsidP="00D83D5E">
      <w:pPr>
        <w:pStyle w:val="a4"/>
        <w:spacing w:line="360" w:lineRule="auto"/>
        <w:rPr>
          <w:rFonts w:ascii="Arial" w:hAnsi="Arial" w:cs="Arial"/>
          <w:b/>
          <w:color w:val="C00000"/>
          <w:sz w:val="24"/>
          <w:szCs w:val="45"/>
          <w:shd w:val="clear" w:color="auto" w:fill="FFFFFF"/>
        </w:rPr>
      </w:pPr>
      <w:r w:rsidRPr="00D83D5E">
        <w:rPr>
          <w:rStyle w:val="ad"/>
          <w:rFonts w:ascii="Arial" w:hAnsi="Arial" w:cs="Arial"/>
          <w:color w:val="C00000"/>
        </w:rPr>
        <w:t>Теорема 8.</w:t>
      </w:r>
      <w:r w:rsidRPr="00D83D5E">
        <w:rPr>
          <w:rFonts w:ascii="Arial" w:hAnsi="Arial" w:cs="Arial"/>
          <w:b/>
          <w:color w:val="C00000"/>
          <w:shd w:val="clear" w:color="auto" w:fill="F3F3F3"/>
        </w:rPr>
        <w:t> Высоты треугольника или их продо</w:t>
      </w:r>
      <w:r>
        <w:rPr>
          <w:rFonts w:ascii="Arial" w:hAnsi="Arial" w:cs="Arial"/>
          <w:b/>
          <w:color w:val="C00000"/>
          <w:shd w:val="clear" w:color="auto" w:fill="F3F3F3"/>
        </w:rPr>
        <w:t>лжения пересекаются в одной точке.</w:t>
      </w:r>
    </w:p>
    <w:p w:rsidR="00872641" w:rsidRPr="006631DA" w:rsidRDefault="00D83D5E" w:rsidP="00D83D5E">
      <w:pPr>
        <w:pStyle w:val="a4"/>
        <w:spacing w:line="360" w:lineRule="auto"/>
        <w:ind w:left="108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035D4D" wp14:editId="581F55CC">
            <wp:extent cx="1905000" cy="1066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1594" t="41046" r="37432" b="28100"/>
                    <a:stretch/>
                  </pic:blipFill>
                  <pic:spPr bwMode="auto">
                    <a:xfrm>
                      <a:off x="0" y="0"/>
                      <a:ext cx="1905700" cy="1067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4C1" w:rsidRPr="00D83D5E" w:rsidRDefault="00872641" w:rsidP="0089531F">
      <w:pPr>
        <w:rPr>
          <w:rFonts w:ascii="Times New Roman" w:hAnsi="Times New Roman"/>
          <w:b/>
          <w:sz w:val="28"/>
          <w:szCs w:val="28"/>
          <w:lang w:val="tt-RU"/>
        </w:rPr>
      </w:pPr>
      <w:r w:rsidRPr="006631DA">
        <w:rPr>
          <w:rFonts w:ascii="Times New Roman" w:hAnsi="Times New Roman"/>
          <w:sz w:val="48"/>
          <w:szCs w:val="48"/>
        </w:rPr>
        <w:t xml:space="preserve">      </w:t>
      </w:r>
      <w:r w:rsidR="00D83D5E">
        <w:rPr>
          <w:rFonts w:ascii="Times New Roman" w:hAnsi="Times New Roman"/>
          <w:sz w:val="48"/>
          <w:szCs w:val="48"/>
        </w:rPr>
        <w:t xml:space="preserve"> </w:t>
      </w:r>
      <w:r w:rsidR="00D83D5E">
        <w:rPr>
          <w:rFonts w:ascii="Times New Roman" w:hAnsi="Times New Roman"/>
          <w:sz w:val="28"/>
          <w:szCs w:val="28"/>
        </w:rPr>
        <w:t>Выписать в тетради  определения всех замечательных точек.</w:t>
      </w:r>
      <w:r w:rsidR="00EB236D">
        <w:rPr>
          <w:rFonts w:ascii="Times New Roman" w:hAnsi="Times New Roman"/>
          <w:sz w:val="28"/>
          <w:szCs w:val="28"/>
        </w:rPr>
        <w:t xml:space="preserve"> Выучить теоремы о замечательных точках.</w:t>
      </w:r>
    </w:p>
    <w:p w:rsidR="006126B3" w:rsidRDefault="006126B3" w:rsidP="003861E4">
      <w:pPr>
        <w:rPr>
          <w:rFonts w:ascii="Times New Roman" w:hAnsi="Times New Roman"/>
          <w:b/>
          <w:sz w:val="36"/>
          <w:szCs w:val="28"/>
          <w:lang w:val="tt-RU"/>
        </w:rPr>
      </w:pPr>
    </w:p>
    <w:p w:rsidR="003B3CCB" w:rsidRPr="003B3CCB" w:rsidRDefault="003B3CCB" w:rsidP="003861E4">
      <w:pPr>
        <w:rPr>
          <w:rFonts w:ascii="Times New Roman" w:hAnsi="Times New Roman"/>
          <w:b/>
          <w:sz w:val="36"/>
          <w:szCs w:val="28"/>
          <w:lang w:val="tt-RU"/>
        </w:rPr>
      </w:pPr>
    </w:p>
    <w:p w:rsidR="003B3CCB" w:rsidRPr="003B3CCB" w:rsidRDefault="003B3CCB" w:rsidP="003861E4">
      <w:pPr>
        <w:rPr>
          <w:rFonts w:ascii="Times New Roman" w:hAnsi="Times New Roman"/>
          <w:b/>
          <w:sz w:val="36"/>
          <w:szCs w:val="28"/>
          <w:lang w:val="tt-RU"/>
        </w:rPr>
      </w:pPr>
    </w:p>
    <w:p w:rsidR="00C22292" w:rsidRPr="003B3CCB" w:rsidRDefault="00A37879" w:rsidP="002744C1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hyperlink r:id="rId13" w:history="1"/>
    </w:p>
    <w:p w:rsidR="00872641" w:rsidRPr="006631DA" w:rsidRDefault="00872641" w:rsidP="00C22292">
      <w:pPr>
        <w:rPr>
          <w:rFonts w:ascii="Times New Roman" w:hAnsi="Times New Roman"/>
          <w:sz w:val="24"/>
          <w:szCs w:val="24"/>
        </w:rPr>
      </w:pPr>
    </w:p>
    <w:sectPr w:rsidR="00872641" w:rsidRPr="006631DA" w:rsidSect="00A23B5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879" w:rsidRDefault="00A37879" w:rsidP="00AE7BBA">
      <w:pPr>
        <w:spacing w:after="0" w:line="240" w:lineRule="auto"/>
      </w:pPr>
      <w:r>
        <w:separator/>
      </w:r>
    </w:p>
  </w:endnote>
  <w:endnote w:type="continuationSeparator" w:id="0">
    <w:p w:rsidR="00A37879" w:rsidRDefault="00A37879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879" w:rsidRDefault="00A37879" w:rsidP="00AE7BBA">
      <w:pPr>
        <w:spacing w:after="0" w:line="240" w:lineRule="auto"/>
      </w:pPr>
      <w:r>
        <w:separator/>
      </w:r>
    </w:p>
  </w:footnote>
  <w:footnote w:type="continuationSeparator" w:id="0">
    <w:p w:rsidR="00A37879" w:rsidRDefault="00A37879" w:rsidP="00AE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132355"/>
    <w:rsid w:val="00243261"/>
    <w:rsid w:val="002744C1"/>
    <w:rsid w:val="00363206"/>
    <w:rsid w:val="003861E4"/>
    <w:rsid w:val="003B3CCB"/>
    <w:rsid w:val="00475F40"/>
    <w:rsid w:val="004976B9"/>
    <w:rsid w:val="004C18AC"/>
    <w:rsid w:val="00511C3E"/>
    <w:rsid w:val="00562007"/>
    <w:rsid w:val="005F5B6D"/>
    <w:rsid w:val="006126B3"/>
    <w:rsid w:val="00656859"/>
    <w:rsid w:val="006631DA"/>
    <w:rsid w:val="006F613E"/>
    <w:rsid w:val="00777B0E"/>
    <w:rsid w:val="0083477F"/>
    <w:rsid w:val="008617B1"/>
    <w:rsid w:val="00872641"/>
    <w:rsid w:val="0089531F"/>
    <w:rsid w:val="008C29E8"/>
    <w:rsid w:val="00A23B5D"/>
    <w:rsid w:val="00A27661"/>
    <w:rsid w:val="00A37879"/>
    <w:rsid w:val="00A72EA8"/>
    <w:rsid w:val="00AA1BB0"/>
    <w:rsid w:val="00AE7BBA"/>
    <w:rsid w:val="00C22292"/>
    <w:rsid w:val="00CF6B65"/>
    <w:rsid w:val="00D83D5E"/>
    <w:rsid w:val="00EB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4C18AC"/>
    <w:rPr>
      <w:b/>
      <w:bCs/>
    </w:rPr>
  </w:style>
  <w:style w:type="character" w:customStyle="1" w:styleId="mn">
    <w:name w:val="mn"/>
    <w:basedOn w:val="a0"/>
    <w:rsid w:val="00D83D5E"/>
  </w:style>
  <w:style w:type="character" w:customStyle="1" w:styleId="mo">
    <w:name w:val="mo"/>
    <w:basedOn w:val="a0"/>
    <w:rsid w:val="00D83D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4C18AC"/>
    <w:rPr>
      <w:b/>
      <w:bCs/>
    </w:rPr>
  </w:style>
  <w:style w:type="character" w:customStyle="1" w:styleId="mn">
    <w:name w:val="mn"/>
    <w:basedOn w:val="a0"/>
    <w:rsid w:val="00D83D5E"/>
  </w:style>
  <w:style w:type="character" w:customStyle="1" w:styleId="mo">
    <w:name w:val="mo"/>
    <w:basedOn w:val="a0"/>
    <w:rsid w:val="00D83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13" Type="http://schemas.openxmlformats.org/officeDocument/2006/relationships/hyperlink" Target="https://videouroki.net/video/33-rieshieniie-sistiem-nieravienstv-s-odnoi-pieriemiennoi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2020-04-24T21:19:00Z</dcterms:created>
  <dcterms:modified xsi:type="dcterms:W3CDTF">2020-04-24T21:21:00Z</dcterms:modified>
</cp:coreProperties>
</file>